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D37CF" w14:textId="2905096E" w:rsidR="008F2971" w:rsidRPr="00397D8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</w:pPr>
      <w:bookmarkStart w:id="0" w:name="_Hlk112133669"/>
      <w:r w:rsidRPr="00397D81">
        <w:rPr>
          <w:rFonts w:asciiTheme="minorHAnsi" w:eastAsia="SimSun" w:hAnsiTheme="minorHAnsi" w:cstheme="minorHAnsi"/>
          <w:color w:val="auto"/>
          <w:kern w:val="2"/>
          <w:sz w:val="24"/>
          <w:szCs w:val="24"/>
          <w:u w:val="single"/>
          <w:lang w:eastAsia="zh-CN" w:bidi="hi-IN"/>
        </w:rPr>
        <w:t>Załącznik nr 1 do Zapytania ofertowego</w:t>
      </w:r>
    </w:p>
    <w:bookmarkEnd w:id="0"/>
    <w:p w14:paraId="5642FCC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62E9475F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1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A63EDDE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1"/>
    <w:p w14:paraId="56A915C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2FB5024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4E254438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06B6FDCD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353352B4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0CF883D5" w14:textId="77777777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2BF9A83C" w14:textId="77777777" w:rsidR="005E3CBE" w:rsidRDefault="005E3CBE" w:rsidP="008F2971">
      <w:pPr>
        <w:widowControl w:val="0"/>
        <w:tabs>
          <w:tab w:val="right" w:leader="dot" w:pos="9497"/>
        </w:tabs>
        <w:spacing w:after="0" w:line="240" w:lineRule="auto"/>
        <w:ind w:left="360"/>
        <w:textAlignment w:val="baseline"/>
        <w:rPr>
          <w:rFonts w:ascii="Times New Roman" w:eastAsia="Times New Roman" w:hAnsi="Times New Roman"/>
          <w:b/>
          <w:bCs/>
          <w:color w:val="auto"/>
          <w:kern w:val="3"/>
          <w:sz w:val="24"/>
          <w:szCs w:val="24"/>
          <w:lang w:eastAsia="ar-SA"/>
        </w:rPr>
      </w:pPr>
    </w:p>
    <w:p w14:paraId="0BA4D180" w14:textId="3DBD59FC" w:rsidR="00D0445C" w:rsidRPr="00D0445C" w:rsidRDefault="00D0445C" w:rsidP="00D0445C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  <w:r w:rsidRPr="00D0445C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 xml:space="preserve">Zakup pistoletów samopowtarzalnych VIS 100 M1 (2 szt.) na potrzeby </w:t>
      </w:r>
      <w:r w:rsidRPr="00B23794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br/>
      </w:r>
      <w:r w:rsidRPr="00D0445C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Instytutu Nauk Społecznych.</w:t>
      </w:r>
    </w:p>
    <w:p w14:paraId="48A361B9" w14:textId="77777777" w:rsidR="00A3488A" w:rsidRPr="003B4931" w:rsidRDefault="00A3488A" w:rsidP="003B4931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bCs/>
          <w:color w:val="auto"/>
          <w:kern w:val="2"/>
          <w:sz w:val="24"/>
          <w:szCs w:val="24"/>
          <w:lang w:eastAsia="zh-CN" w:bidi="hi-IN"/>
        </w:rPr>
      </w:pPr>
    </w:p>
    <w:p w14:paraId="447236DA" w14:textId="05D8ADD9" w:rsidR="008F2971" w:rsidRDefault="008F2971" w:rsidP="005E0788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dostawy, będącej przedmiotem zamówienia, zgodnie z wymogami opisu przedmiotu zamówienia,</w:t>
      </w:r>
      <w:r w:rsidR="00D0445C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na kwotę w</w:t>
      </w:r>
      <w:r w:rsidR="00E60E00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wysokości:</w:t>
      </w:r>
    </w:p>
    <w:p w14:paraId="6CAF1F36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154D488A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50E49B97" w14:textId="77777777" w:rsidR="008F2971" w:rsidRDefault="008F2971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25702A1B" w14:textId="77777777" w:rsidR="005E0788" w:rsidRDefault="005E0788" w:rsidP="008F2971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52E2B7DD" w14:textId="6D880175" w:rsidR="00D40074" w:rsidRDefault="00D40074" w:rsidP="00D90283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12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Zestawienie modeli broni: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975"/>
        <w:gridCol w:w="708"/>
        <w:gridCol w:w="1536"/>
        <w:gridCol w:w="1294"/>
      </w:tblGrid>
      <w:tr w:rsidR="00D90283" w:rsidRPr="00D90283" w14:paraId="2530A47B" w14:textId="123ECDC0" w:rsidTr="00BE3D5F">
        <w:trPr>
          <w:trHeight w:val="766"/>
          <w:jc w:val="center"/>
        </w:trPr>
        <w:tc>
          <w:tcPr>
            <w:tcW w:w="547" w:type="dxa"/>
            <w:shd w:val="clear" w:color="auto" w:fill="auto"/>
            <w:vAlign w:val="center"/>
          </w:tcPr>
          <w:p w14:paraId="3DC2E5E8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Lp.</w:t>
            </w:r>
          </w:p>
        </w:tc>
        <w:tc>
          <w:tcPr>
            <w:tcW w:w="4975" w:type="dxa"/>
            <w:shd w:val="clear" w:color="auto" w:fill="auto"/>
            <w:vAlign w:val="center"/>
          </w:tcPr>
          <w:p w14:paraId="78FAD111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 xml:space="preserve">Przedmiot </w:t>
            </w: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- model broni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9336692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Ilość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3F2D05F" w14:textId="77777777" w:rsidR="00D90283" w:rsidRPr="00D90283" w:rsidRDefault="00D90283" w:rsidP="00D90283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Nr seryjny</w:t>
            </w:r>
          </w:p>
        </w:tc>
        <w:tc>
          <w:tcPr>
            <w:tcW w:w="1294" w:type="dxa"/>
            <w:vAlign w:val="center"/>
          </w:tcPr>
          <w:p w14:paraId="0E68021D" w14:textId="0FBD047D" w:rsidR="00D90283" w:rsidRPr="00D90283" w:rsidRDefault="00D90283" w:rsidP="00D90283">
            <w:pPr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 xml:space="preserve">Cena jednostkowa netto </w:t>
            </w: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[zł/szt.]</w:t>
            </w:r>
          </w:p>
        </w:tc>
      </w:tr>
      <w:tr w:rsidR="00D90283" w:rsidRPr="00D90283" w14:paraId="5EBF85AA" w14:textId="4725D153" w:rsidTr="005E0788">
        <w:trPr>
          <w:jc w:val="center"/>
        </w:trPr>
        <w:tc>
          <w:tcPr>
            <w:tcW w:w="547" w:type="dxa"/>
            <w:shd w:val="clear" w:color="auto" w:fill="auto"/>
          </w:tcPr>
          <w:p w14:paraId="5622BF99" w14:textId="77777777" w:rsidR="00D90283" w:rsidRPr="00D90283" w:rsidRDefault="00D90283" w:rsidP="00D7664B">
            <w:pPr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1.</w:t>
            </w:r>
          </w:p>
        </w:tc>
        <w:tc>
          <w:tcPr>
            <w:tcW w:w="4975" w:type="dxa"/>
            <w:shd w:val="clear" w:color="auto" w:fill="auto"/>
          </w:tcPr>
          <w:p w14:paraId="0E1D4446" w14:textId="17CECE25" w:rsidR="00D90283" w:rsidRPr="00D0445C" w:rsidRDefault="00D0445C" w:rsidP="00D7664B">
            <w:pPr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</w:rPr>
              <w:t xml:space="preserve">Pistolet samopowtarzalny </w:t>
            </w:r>
            <w:r w:rsidRPr="00D0445C"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>VIS 100 M1</w:t>
            </w: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kern w:val="2"/>
                <w:sz w:val="20"/>
                <w:szCs w:val="20"/>
              </w:rPr>
              <w:t>9x19 mm Para, kat. B5, kolor czarny, producent: FB Radom, kraj Polska</w:t>
            </w:r>
          </w:p>
        </w:tc>
        <w:tc>
          <w:tcPr>
            <w:tcW w:w="708" w:type="dxa"/>
            <w:shd w:val="clear" w:color="auto" w:fill="auto"/>
          </w:tcPr>
          <w:p w14:paraId="13D0F64B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D90283">
              <w:rPr>
                <w:rFonts w:ascii="Times New Roman" w:hAnsi="Times New Roman"/>
                <w:kern w:val="2"/>
                <w:sz w:val="20"/>
                <w:szCs w:val="20"/>
              </w:rPr>
              <w:t>2</w:t>
            </w:r>
          </w:p>
        </w:tc>
        <w:tc>
          <w:tcPr>
            <w:tcW w:w="1536" w:type="dxa"/>
            <w:shd w:val="clear" w:color="auto" w:fill="auto"/>
          </w:tcPr>
          <w:p w14:paraId="52854BF3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0DC3F3D" w14:textId="77777777" w:rsidR="00D90283" w:rsidRPr="00D90283" w:rsidRDefault="00D90283" w:rsidP="00D7664B">
            <w:pPr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</w:tbl>
    <w:p w14:paraId="22B63C5E" w14:textId="77777777" w:rsidR="00D40074" w:rsidRDefault="00D40074" w:rsidP="00D40074">
      <w:pPr>
        <w:widowControl w:val="0"/>
        <w:tabs>
          <w:tab w:val="left" w:pos="709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2C440A1E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4944FC63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Gwarancja: 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7693337C" w14:textId="77777777" w:rsidR="008F2971" w:rsidRDefault="008F2971" w:rsidP="008F2971">
      <w:pPr>
        <w:widowControl w:val="0"/>
        <w:numPr>
          <w:ilvl w:val="0"/>
          <w:numId w:val="4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082B0DDE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76BFADD3" w14:textId="77777777" w:rsidR="008F2971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AE10BF5" w14:textId="6824F4E8" w:rsidR="008F2971" w:rsidRPr="00D90283" w:rsidRDefault="008F2971" w:rsidP="008F2971">
      <w:pPr>
        <w:widowControl w:val="0"/>
        <w:numPr>
          <w:ilvl w:val="1"/>
          <w:numId w:val="4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26BCE824" w14:textId="77777777" w:rsidR="00D90283" w:rsidRDefault="00D90283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DD2CBBD" w14:textId="77777777" w:rsidR="00D90283" w:rsidRDefault="00D90283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FFF9985" w14:textId="38227AEE" w:rsidR="008F2971" w:rsidRDefault="008F2971" w:rsidP="008F2971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0F54DC8D" w14:textId="3ADECBE1" w:rsidR="006A1CF9" w:rsidRDefault="008F2971" w:rsidP="00D90283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</w:t>
      </w:r>
      <w:r w:rsidR="00FB6E13"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)</w:t>
      </w:r>
    </w:p>
    <w:p w14:paraId="09676FD4" w14:textId="77777777" w:rsidR="006A1CF9" w:rsidRPr="006A1CF9" w:rsidRDefault="006A1CF9" w:rsidP="006A1CF9">
      <w:pPr>
        <w:widowControl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color w:val="auto"/>
          <w:kern w:val="3"/>
          <w:sz w:val="24"/>
          <w:szCs w:val="24"/>
          <w:lang w:eastAsia="zh-CN" w:bidi="hi-IN"/>
        </w:rPr>
      </w:pPr>
    </w:p>
    <w:sectPr w:rsidR="006A1CF9" w:rsidRPr="006A1CF9" w:rsidSect="00D90283">
      <w:pgSz w:w="11906" w:h="16838"/>
      <w:pgMar w:top="851" w:right="1418" w:bottom="851" w:left="1418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DFE1A" w14:textId="77777777" w:rsidR="00732BD2" w:rsidRDefault="00732BD2" w:rsidP="00D90283">
      <w:pPr>
        <w:spacing w:after="0" w:line="240" w:lineRule="auto"/>
      </w:pPr>
      <w:r>
        <w:separator/>
      </w:r>
    </w:p>
  </w:endnote>
  <w:endnote w:type="continuationSeparator" w:id="0">
    <w:p w14:paraId="164386D6" w14:textId="77777777" w:rsidR="00732BD2" w:rsidRDefault="00732BD2" w:rsidP="00D90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A9571" w14:textId="77777777" w:rsidR="00732BD2" w:rsidRDefault="00732BD2" w:rsidP="00D90283">
      <w:pPr>
        <w:spacing w:after="0" w:line="240" w:lineRule="auto"/>
      </w:pPr>
      <w:r>
        <w:separator/>
      </w:r>
    </w:p>
  </w:footnote>
  <w:footnote w:type="continuationSeparator" w:id="0">
    <w:p w14:paraId="67752C6B" w14:textId="77777777" w:rsidR="00732BD2" w:rsidRDefault="00732BD2" w:rsidP="00D90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3843DF"/>
    <w:multiLevelType w:val="multilevel"/>
    <w:tmpl w:val="D2604654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A106C0"/>
    <w:multiLevelType w:val="multilevel"/>
    <w:tmpl w:val="627E1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1222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8526639">
    <w:abstractNumId w:val="0"/>
  </w:num>
  <w:num w:numId="3" w16cid:durableId="507142279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/>
          <w:b/>
          <w:bCs/>
          <w:i w:val="0"/>
          <w:iCs w:val="0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991" w:hanging="283"/>
        </w:pPr>
        <w:rPr>
          <w:rFonts w:cs="Times New Roman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1596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662" w:hanging="36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3382" w:hanging="36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6."/>
        <w:lvlJc w:val="right"/>
        <w:pPr>
          <w:ind w:left="4102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822" w:hanging="36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5542" w:hanging="36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9."/>
        <w:lvlJc w:val="right"/>
        <w:pPr>
          <w:ind w:left="6262" w:hanging="180"/>
        </w:pPr>
        <w:rPr>
          <w:rFonts w:cs="Times New Roman"/>
        </w:rPr>
      </w:lvl>
    </w:lvlOverride>
  </w:num>
  <w:num w:numId="4" w16cid:durableId="844172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71"/>
    <w:rsid w:val="000062B6"/>
    <w:rsid w:val="00062A9C"/>
    <w:rsid w:val="00065CB9"/>
    <w:rsid w:val="00082E61"/>
    <w:rsid w:val="000F3122"/>
    <w:rsid w:val="001265F3"/>
    <w:rsid w:val="001C0CA9"/>
    <w:rsid w:val="002219AE"/>
    <w:rsid w:val="00230877"/>
    <w:rsid w:val="002D493A"/>
    <w:rsid w:val="002F4292"/>
    <w:rsid w:val="00355D33"/>
    <w:rsid w:val="00397D81"/>
    <w:rsid w:val="003B4931"/>
    <w:rsid w:val="003B60CC"/>
    <w:rsid w:val="003F62E6"/>
    <w:rsid w:val="004D7BFC"/>
    <w:rsid w:val="005A5C66"/>
    <w:rsid w:val="005E0788"/>
    <w:rsid w:val="005E3CBE"/>
    <w:rsid w:val="006A1CF9"/>
    <w:rsid w:val="006B2CD6"/>
    <w:rsid w:val="006B7BDB"/>
    <w:rsid w:val="006C4C5E"/>
    <w:rsid w:val="006D24EC"/>
    <w:rsid w:val="00732BD2"/>
    <w:rsid w:val="00734E78"/>
    <w:rsid w:val="007C4A45"/>
    <w:rsid w:val="00863F9D"/>
    <w:rsid w:val="008B3249"/>
    <w:rsid w:val="008F2971"/>
    <w:rsid w:val="009072D9"/>
    <w:rsid w:val="00924B8D"/>
    <w:rsid w:val="00947C56"/>
    <w:rsid w:val="00A3488A"/>
    <w:rsid w:val="00A96533"/>
    <w:rsid w:val="00A96CF6"/>
    <w:rsid w:val="00B23794"/>
    <w:rsid w:val="00B81758"/>
    <w:rsid w:val="00BB6B51"/>
    <w:rsid w:val="00BC276B"/>
    <w:rsid w:val="00BE3D5F"/>
    <w:rsid w:val="00C13177"/>
    <w:rsid w:val="00C71EA1"/>
    <w:rsid w:val="00C74725"/>
    <w:rsid w:val="00C878FF"/>
    <w:rsid w:val="00CE252B"/>
    <w:rsid w:val="00D0445C"/>
    <w:rsid w:val="00D059D5"/>
    <w:rsid w:val="00D40074"/>
    <w:rsid w:val="00D90283"/>
    <w:rsid w:val="00E22106"/>
    <w:rsid w:val="00E25B60"/>
    <w:rsid w:val="00E60E00"/>
    <w:rsid w:val="00E965EE"/>
    <w:rsid w:val="00EC4060"/>
    <w:rsid w:val="00F0627F"/>
    <w:rsid w:val="00F47095"/>
    <w:rsid w:val="00F94005"/>
    <w:rsid w:val="00FB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7757"/>
  <w15:chartTrackingRefBased/>
  <w15:docId w15:val="{558A6656-CAD7-4008-ACC5-13E523CC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971"/>
    <w:pPr>
      <w:suppressAutoHyphens/>
      <w:spacing w:line="252" w:lineRule="auto"/>
    </w:pPr>
    <w:rPr>
      <w:rFonts w:ascii="Calibri" w:eastAsia="Calibri" w:hAnsi="Calibri" w:cs="Times New Roman"/>
      <w:color w:val="00000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8F2971"/>
    <w:pPr>
      <w:suppressAutoHyphens/>
      <w:spacing w:after="0" w:line="240" w:lineRule="auto"/>
    </w:pPr>
    <w:rPr>
      <w:rFonts w:ascii="Calibri" w:eastAsia="Calibri" w:hAnsi="Calibri" w:cs="Times New Roman"/>
      <w:color w:val="00000A"/>
    </w:rPr>
  </w:style>
  <w:style w:type="numbering" w:customStyle="1" w:styleId="WW8Num3">
    <w:name w:val="WW8Num3"/>
    <w:rsid w:val="008F2971"/>
    <w:pPr>
      <w:numPr>
        <w:numId w:val="2"/>
      </w:numPr>
    </w:pPr>
  </w:style>
  <w:style w:type="character" w:styleId="Hipercze">
    <w:name w:val="Hyperlink"/>
    <w:basedOn w:val="Domylnaczcionkaakapitu"/>
    <w:uiPriority w:val="99"/>
    <w:unhideWhenUsed/>
    <w:rsid w:val="00F0627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627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90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283"/>
    <w:rPr>
      <w:rFonts w:ascii="Calibri" w:eastAsia="Calibri" w:hAnsi="Calibri" w:cs="Times New Roman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D90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283"/>
    <w:rPr>
      <w:rFonts w:ascii="Calibri" w:eastAsia="Calibri" w:hAnsi="Calibri"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2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06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64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Manager/>
  <Company>Akademia Nauk Stosowanych w Wałczu</Company>
  <LinksUpToDate>false</LinksUpToDate>
  <CharactersWithSpaces>880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subject>Zakup broni</dc:subject>
  <dc:creator>Paweł Kominek</dc:creator>
  <cp:keywords/>
  <dc:description/>
  <cp:lastModifiedBy>Adrian Plichta</cp:lastModifiedBy>
  <cp:revision>21</cp:revision>
  <cp:lastPrinted>2022-12-19T10:30:00Z</cp:lastPrinted>
  <dcterms:created xsi:type="dcterms:W3CDTF">2022-08-16T10:51:00Z</dcterms:created>
  <dcterms:modified xsi:type="dcterms:W3CDTF">2024-11-26T08:28:00Z</dcterms:modified>
  <cp:category/>
</cp:coreProperties>
</file>